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9B4A2" w14:textId="77777777" w:rsidR="00C05B01" w:rsidRDefault="00C05B01">
      <w:pPr>
        <w:pBdr>
          <w:top w:val="nil"/>
          <w:left w:val="nil"/>
          <w:bottom w:val="nil"/>
          <w:right w:val="nil"/>
          <w:between w:val="nil"/>
        </w:pBdr>
        <w:ind w:left="856"/>
        <w:rPr>
          <w:sz w:val="20"/>
          <w:szCs w:val="20"/>
        </w:rPr>
      </w:pPr>
    </w:p>
    <w:p w14:paraId="0E59B4A3" w14:textId="77777777" w:rsidR="00C05B01" w:rsidRDefault="00C05B01">
      <w:pPr>
        <w:pBdr>
          <w:top w:val="nil"/>
          <w:left w:val="nil"/>
          <w:bottom w:val="nil"/>
          <w:right w:val="nil"/>
          <w:between w:val="nil"/>
        </w:pBdr>
        <w:ind w:left="856"/>
        <w:rPr>
          <w:sz w:val="20"/>
          <w:szCs w:val="20"/>
        </w:rPr>
      </w:pPr>
    </w:p>
    <w:p w14:paraId="0E59B4A4" w14:textId="77777777" w:rsidR="00C05B01" w:rsidRDefault="00DF65B6">
      <w:pPr>
        <w:pBdr>
          <w:top w:val="nil"/>
          <w:left w:val="nil"/>
          <w:bottom w:val="nil"/>
          <w:right w:val="nil"/>
          <w:between w:val="nil"/>
        </w:pBdr>
        <w:jc w:val="center"/>
        <w:rPr>
          <w:color w:val="000000"/>
          <w:sz w:val="20"/>
          <w:szCs w:val="20"/>
        </w:rPr>
      </w:pPr>
      <w:r>
        <w:rPr>
          <w:noProof/>
          <w:color w:val="000000"/>
          <w:sz w:val="20"/>
          <w:szCs w:val="20"/>
        </w:rPr>
        <w:drawing>
          <wp:inline distT="0" distB="0" distL="0" distR="0" wp14:anchorId="0E59B4F9" wp14:editId="0E59B4FA">
            <wp:extent cx="7340600" cy="1791970"/>
            <wp:effectExtent l="0" t="0" r="0" b="0"/>
            <wp:docPr id="6" name="image1.png" descr="A grey and black sign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grey and black sign with text&#10;&#10;Description automatically generated"/>
                    <pic:cNvPicPr preferRelativeResize="0"/>
                  </pic:nvPicPr>
                  <pic:blipFill>
                    <a:blip r:embed="rId6"/>
                    <a:srcRect/>
                    <a:stretch>
                      <a:fillRect/>
                    </a:stretch>
                  </pic:blipFill>
                  <pic:spPr>
                    <a:xfrm>
                      <a:off x="0" y="0"/>
                      <a:ext cx="7340600" cy="1791970"/>
                    </a:xfrm>
                    <a:prstGeom prst="rect">
                      <a:avLst/>
                    </a:prstGeom>
                    <a:ln/>
                  </pic:spPr>
                </pic:pic>
              </a:graphicData>
            </a:graphic>
          </wp:inline>
        </w:drawing>
      </w:r>
    </w:p>
    <w:p w14:paraId="0E59B4A5" w14:textId="77777777" w:rsidR="00C05B01" w:rsidRDefault="00C05B01">
      <w:pPr>
        <w:pBdr>
          <w:top w:val="nil"/>
          <w:left w:val="nil"/>
          <w:bottom w:val="nil"/>
          <w:right w:val="nil"/>
          <w:between w:val="nil"/>
        </w:pBdr>
        <w:ind w:left="856"/>
        <w:jc w:val="center"/>
        <w:rPr>
          <w:color w:val="000000"/>
          <w:sz w:val="20"/>
          <w:szCs w:val="20"/>
        </w:rPr>
      </w:pPr>
    </w:p>
    <w:p w14:paraId="0E59B4A6" w14:textId="77777777" w:rsidR="00C05B01" w:rsidRDefault="00DF65B6">
      <w:pPr>
        <w:jc w:val="center"/>
        <w:rPr>
          <w:b/>
          <w:sz w:val="32"/>
          <w:szCs w:val="32"/>
        </w:rPr>
      </w:pPr>
      <w:r>
        <w:rPr>
          <w:b/>
          <w:sz w:val="32"/>
          <w:szCs w:val="32"/>
        </w:rPr>
        <w:t xml:space="preserve">NOTICE AND AGENDA </w:t>
      </w:r>
    </w:p>
    <w:p w14:paraId="0E59B4A7" w14:textId="77777777" w:rsidR="00C05B01" w:rsidRDefault="00DF65B6">
      <w:pPr>
        <w:jc w:val="center"/>
        <w:rPr>
          <w:b/>
          <w:sz w:val="32"/>
          <w:szCs w:val="32"/>
        </w:rPr>
      </w:pPr>
      <w:r>
        <w:rPr>
          <w:b/>
          <w:sz w:val="32"/>
          <w:szCs w:val="32"/>
        </w:rPr>
        <w:t xml:space="preserve">ENCINO NEIGHBORHOOD COUNCIL </w:t>
      </w:r>
    </w:p>
    <w:p w14:paraId="0E59B4A8" w14:textId="77777777" w:rsidR="00C05B01" w:rsidRDefault="00DF65B6">
      <w:pPr>
        <w:jc w:val="center"/>
        <w:rPr>
          <w:b/>
          <w:sz w:val="34"/>
          <w:szCs w:val="34"/>
        </w:rPr>
      </w:pPr>
      <w:r>
        <w:rPr>
          <w:b/>
          <w:sz w:val="32"/>
          <w:szCs w:val="32"/>
        </w:rPr>
        <w:t>PLANNING AND LAND USE COMMITTEE</w:t>
      </w:r>
      <w:r>
        <w:rPr>
          <w:b/>
          <w:sz w:val="34"/>
          <w:szCs w:val="34"/>
        </w:rPr>
        <w:t xml:space="preserve"> MEETING</w:t>
      </w:r>
    </w:p>
    <w:p w14:paraId="0E59B4A9" w14:textId="77777777" w:rsidR="00C05B01" w:rsidRDefault="00DF65B6">
      <w:pPr>
        <w:rPr>
          <w:sz w:val="20"/>
          <w:szCs w:val="20"/>
        </w:rPr>
      </w:pPr>
      <w:r>
        <w:rPr>
          <w:sz w:val="20"/>
          <w:szCs w:val="20"/>
        </w:rPr>
        <w:t xml:space="preserve">                  </w:t>
      </w:r>
    </w:p>
    <w:p w14:paraId="0E59B4AA" w14:textId="32378996" w:rsidR="00C05B01" w:rsidRDefault="00DF65B6">
      <w:pPr>
        <w:jc w:val="center"/>
        <w:rPr>
          <w:b/>
          <w:sz w:val="34"/>
          <w:szCs w:val="34"/>
        </w:rPr>
      </w:pPr>
      <w:r>
        <w:rPr>
          <w:b/>
          <w:sz w:val="34"/>
          <w:szCs w:val="34"/>
        </w:rPr>
        <w:t xml:space="preserve">TUESDAY, </w:t>
      </w:r>
      <w:r w:rsidR="000C3E7B">
        <w:rPr>
          <w:b/>
          <w:sz w:val="34"/>
          <w:szCs w:val="34"/>
        </w:rPr>
        <w:t>January 14</w:t>
      </w:r>
      <w:r>
        <w:rPr>
          <w:b/>
          <w:sz w:val="34"/>
          <w:szCs w:val="34"/>
        </w:rPr>
        <w:t>, 202</w:t>
      </w:r>
      <w:r w:rsidR="000C3E7B">
        <w:rPr>
          <w:b/>
          <w:sz w:val="34"/>
          <w:szCs w:val="34"/>
        </w:rPr>
        <w:t>5</w:t>
      </w:r>
      <w:r>
        <w:rPr>
          <w:b/>
          <w:sz w:val="34"/>
          <w:szCs w:val="34"/>
        </w:rPr>
        <w:t xml:space="preserve"> @ 7:00 PM</w:t>
      </w:r>
    </w:p>
    <w:p w14:paraId="0B711408" w14:textId="77777777" w:rsidR="004A3741" w:rsidRDefault="004A3741">
      <w:pPr>
        <w:jc w:val="center"/>
        <w:rPr>
          <w:b/>
          <w:sz w:val="34"/>
          <w:szCs w:val="34"/>
        </w:rPr>
      </w:pPr>
    </w:p>
    <w:p w14:paraId="5106112F" w14:textId="77777777" w:rsidR="004A3741" w:rsidRDefault="004A3741">
      <w:pPr>
        <w:jc w:val="center"/>
        <w:rPr>
          <w:b/>
          <w:sz w:val="34"/>
          <w:szCs w:val="34"/>
        </w:rPr>
      </w:pPr>
    </w:p>
    <w:p w14:paraId="64D2AC83" w14:textId="70C6C8E9" w:rsidR="004A3741" w:rsidRPr="00E474B2" w:rsidRDefault="004A3741">
      <w:pPr>
        <w:jc w:val="center"/>
        <w:rPr>
          <w:b/>
          <w:sz w:val="144"/>
          <w:szCs w:val="144"/>
        </w:rPr>
      </w:pPr>
      <w:r w:rsidRPr="00E474B2">
        <w:rPr>
          <w:b/>
          <w:color w:val="FF0000"/>
          <w:sz w:val="144"/>
          <w:szCs w:val="144"/>
        </w:rPr>
        <w:t>Cancel</w:t>
      </w:r>
      <w:r w:rsidR="00FD3605">
        <w:rPr>
          <w:b/>
          <w:color w:val="FF0000"/>
          <w:sz w:val="144"/>
          <w:szCs w:val="144"/>
        </w:rPr>
        <w:t>l</w:t>
      </w:r>
      <w:r w:rsidRPr="00E474B2">
        <w:rPr>
          <w:b/>
          <w:color w:val="FF0000"/>
          <w:sz w:val="144"/>
          <w:szCs w:val="144"/>
        </w:rPr>
        <w:t>ed</w:t>
      </w:r>
    </w:p>
    <w:p w14:paraId="4F09C333" w14:textId="77777777" w:rsidR="004A3741" w:rsidRDefault="004A3741">
      <w:pPr>
        <w:jc w:val="center"/>
        <w:rPr>
          <w:b/>
          <w:sz w:val="34"/>
          <w:szCs w:val="34"/>
        </w:rPr>
      </w:pPr>
    </w:p>
    <w:p w14:paraId="3F9F34BB" w14:textId="77777777" w:rsidR="004A3741" w:rsidRDefault="004A3741">
      <w:pPr>
        <w:jc w:val="center"/>
        <w:rPr>
          <w:b/>
          <w:sz w:val="30"/>
          <w:szCs w:val="30"/>
        </w:rPr>
      </w:pPr>
    </w:p>
    <w:p w14:paraId="0E59B4AB" w14:textId="77777777" w:rsidR="00C05B01" w:rsidRDefault="00DF65B6">
      <w:pPr>
        <w:ind w:left="3600" w:firstLine="720"/>
        <w:rPr>
          <w:b/>
          <w:sz w:val="38"/>
          <w:szCs w:val="38"/>
        </w:rPr>
      </w:pPr>
      <w:r>
        <w:rPr>
          <w:b/>
          <w:sz w:val="34"/>
          <w:szCs w:val="34"/>
        </w:rPr>
        <w:t xml:space="preserve">      Via Zoom: </w:t>
      </w:r>
      <w:r>
        <w:rPr>
          <w:b/>
          <w:sz w:val="38"/>
          <w:szCs w:val="38"/>
        </w:rPr>
        <w:t xml:space="preserve"> </w:t>
      </w:r>
    </w:p>
    <w:p w14:paraId="0E59B4AC" w14:textId="77777777" w:rsidR="00C05B01" w:rsidRDefault="00C05B01">
      <w:pPr>
        <w:spacing w:line="120" w:lineRule="auto"/>
        <w:ind w:left="3600" w:firstLine="720"/>
        <w:rPr>
          <w:b/>
          <w:sz w:val="40"/>
          <w:szCs w:val="40"/>
        </w:rPr>
      </w:pPr>
    </w:p>
    <w:p w14:paraId="0E59B4AD" w14:textId="77777777" w:rsidR="00C05B01" w:rsidRDefault="00DF65B6">
      <w:pPr>
        <w:jc w:val="center"/>
        <w:rPr>
          <w:b/>
          <w:sz w:val="32"/>
          <w:szCs w:val="32"/>
        </w:rPr>
      </w:pPr>
      <w:r>
        <w:rPr>
          <w:b/>
          <w:sz w:val="32"/>
          <w:szCs w:val="32"/>
        </w:rPr>
        <w:t>Please click the link below to join the webinar:</w:t>
      </w:r>
    </w:p>
    <w:p w14:paraId="0E59B4AE" w14:textId="77777777" w:rsidR="00C05B01" w:rsidRDefault="00C05B01">
      <w:pPr>
        <w:jc w:val="center"/>
        <w:rPr>
          <w:b/>
          <w:sz w:val="32"/>
          <w:szCs w:val="32"/>
        </w:rPr>
      </w:pPr>
    </w:p>
    <w:p w14:paraId="0E59B4AF" w14:textId="77777777" w:rsidR="00C05B01" w:rsidRDefault="00DF65B6">
      <w:pPr>
        <w:ind w:left="2160"/>
        <w:rPr>
          <w:rFonts w:ascii="Arial" w:eastAsia="Arial" w:hAnsi="Arial" w:cs="Arial"/>
          <w:b/>
          <w:color w:val="0956B5"/>
          <w:sz w:val="33"/>
          <w:szCs w:val="33"/>
        </w:rPr>
      </w:pPr>
      <w:r>
        <w:rPr>
          <w:b/>
          <w:sz w:val="32"/>
          <w:szCs w:val="32"/>
        </w:rPr>
        <w:t xml:space="preserve">       </w:t>
      </w:r>
      <w:hyperlink r:id="rId7">
        <w:r w:rsidR="00C05B01">
          <w:rPr>
            <w:rFonts w:ascii="Arial" w:eastAsia="Arial" w:hAnsi="Arial" w:cs="Arial"/>
            <w:b/>
            <w:color w:val="0956B5"/>
            <w:sz w:val="33"/>
            <w:szCs w:val="33"/>
          </w:rPr>
          <w:t xml:space="preserve">https://us02web.zoom.us/j/82675866742 </w:t>
        </w:r>
      </w:hyperlink>
    </w:p>
    <w:p w14:paraId="0E59B4B0" w14:textId="77777777" w:rsidR="00C05B01" w:rsidRDefault="00C05B01">
      <w:pPr>
        <w:ind w:left="2160" w:firstLine="720"/>
        <w:rPr>
          <w:b/>
          <w:sz w:val="30"/>
          <w:szCs w:val="30"/>
        </w:rPr>
      </w:pPr>
    </w:p>
    <w:p w14:paraId="0E59B4B1" w14:textId="77777777" w:rsidR="00C05B01" w:rsidRDefault="00DF65B6">
      <w:pPr>
        <w:ind w:left="3600" w:firstLine="720"/>
        <w:rPr>
          <w:rFonts w:ascii="Arial" w:eastAsia="Arial" w:hAnsi="Arial" w:cs="Arial"/>
          <w:b/>
          <w:color w:val="232333"/>
          <w:sz w:val="21"/>
          <w:szCs w:val="21"/>
          <w:highlight w:val="white"/>
        </w:rPr>
      </w:pPr>
      <w:r>
        <w:rPr>
          <w:rFonts w:ascii="Arial" w:eastAsia="Arial" w:hAnsi="Arial" w:cs="Arial"/>
          <w:b/>
          <w:color w:val="232333"/>
          <w:sz w:val="21"/>
          <w:szCs w:val="21"/>
          <w:highlight w:val="white"/>
        </w:rPr>
        <w:t>Meeting ID: 826 7586 6742</w:t>
      </w:r>
    </w:p>
    <w:p w14:paraId="0E59B4B2" w14:textId="77777777" w:rsidR="00C05B01" w:rsidRDefault="00C05B01">
      <w:pPr>
        <w:ind w:left="3600" w:firstLine="720"/>
        <w:rPr>
          <w:rFonts w:ascii="Arial" w:eastAsia="Arial" w:hAnsi="Arial" w:cs="Arial"/>
          <w:b/>
          <w:color w:val="232333"/>
          <w:sz w:val="21"/>
          <w:szCs w:val="21"/>
          <w:highlight w:val="white"/>
        </w:rPr>
      </w:pPr>
    </w:p>
    <w:p w14:paraId="0E59B4B3" w14:textId="77777777" w:rsidR="00C05B01" w:rsidRDefault="00DF65B6">
      <w:pPr>
        <w:ind w:left="2880" w:firstLine="720"/>
        <w:rPr>
          <w:b/>
          <w:color w:val="980000"/>
          <w:sz w:val="32"/>
          <w:szCs w:val="32"/>
        </w:rPr>
      </w:pPr>
      <w:r>
        <w:rPr>
          <w:b/>
          <w:color w:val="980000"/>
          <w:sz w:val="32"/>
          <w:szCs w:val="32"/>
        </w:rPr>
        <w:t>Zoom Meetings Are Recorded</w:t>
      </w:r>
    </w:p>
    <w:p w14:paraId="0E59B4B4" w14:textId="77777777" w:rsidR="00C05B01" w:rsidRDefault="00C05B01">
      <w:pPr>
        <w:spacing w:line="60" w:lineRule="auto"/>
        <w:jc w:val="center"/>
        <w:rPr>
          <w:b/>
          <w:color w:val="980000"/>
          <w:sz w:val="34"/>
          <w:szCs w:val="34"/>
        </w:rPr>
      </w:pPr>
    </w:p>
    <w:p w14:paraId="0E59B4B5" w14:textId="77777777" w:rsidR="00C05B01" w:rsidRDefault="00C05B01">
      <w:pPr>
        <w:spacing w:line="60" w:lineRule="auto"/>
        <w:jc w:val="center"/>
        <w:rPr>
          <w:b/>
          <w:sz w:val="40"/>
          <w:szCs w:val="40"/>
        </w:rPr>
      </w:pPr>
    </w:p>
    <w:p w14:paraId="0E59B4B6" w14:textId="77777777" w:rsidR="00C05B01" w:rsidRDefault="00DF65B6">
      <w:pPr>
        <w:rPr>
          <w:b/>
          <w:sz w:val="16"/>
          <w:szCs w:val="16"/>
        </w:rPr>
      </w:pPr>
      <w:r>
        <w:rPr>
          <w:b/>
          <w:sz w:val="16"/>
          <w:szCs w:val="16"/>
        </w:rPr>
        <w:t xml:space="preserve">Or One tap </w:t>
      </w:r>
      <w:proofErr w:type="gramStart"/>
      <w:r>
        <w:rPr>
          <w:b/>
          <w:sz w:val="16"/>
          <w:szCs w:val="16"/>
        </w:rPr>
        <w:t>mobile :</w:t>
      </w:r>
      <w:proofErr w:type="gramEnd"/>
      <w:r>
        <w:rPr>
          <w:b/>
          <w:sz w:val="16"/>
          <w:szCs w:val="16"/>
        </w:rPr>
        <w:t xml:space="preserve">   +16694449171,,87533764334# US,  +16699006833,,87533764334# US (San Jose)</w:t>
      </w:r>
    </w:p>
    <w:p w14:paraId="0E59B4B7" w14:textId="77777777" w:rsidR="00C05B01" w:rsidRDefault="00DF65B6">
      <w:pPr>
        <w:rPr>
          <w:b/>
          <w:sz w:val="16"/>
          <w:szCs w:val="16"/>
        </w:rPr>
      </w:pPr>
      <w:r>
        <w:rPr>
          <w:b/>
          <w:sz w:val="16"/>
          <w:szCs w:val="16"/>
        </w:rPr>
        <w:t xml:space="preserve">Or Telephone:   </w:t>
      </w:r>
      <w:proofErr w:type="gramStart"/>
      <w:r>
        <w:rPr>
          <w:b/>
          <w:sz w:val="16"/>
          <w:szCs w:val="16"/>
        </w:rPr>
        <w:t>Dial(</w:t>
      </w:r>
      <w:proofErr w:type="gramEnd"/>
      <w:r>
        <w:rPr>
          <w:b/>
          <w:sz w:val="16"/>
          <w:szCs w:val="16"/>
        </w:rPr>
        <w:t>for higher quality, dial a number based on your current location):</w:t>
      </w:r>
    </w:p>
    <w:p w14:paraId="0E59B4B8" w14:textId="77777777" w:rsidR="00C05B01" w:rsidRDefault="00DF65B6">
      <w:pPr>
        <w:rPr>
          <w:b/>
          <w:sz w:val="16"/>
          <w:szCs w:val="16"/>
        </w:rPr>
      </w:pPr>
      <w:r>
        <w:rPr>
          <w:b/>
          <w:sz w:val="16"/>
          <w:szCs w:val="16"/>
        </w:rPr>
        <w:t xml:space="preserve">    +1 669 444 9171 US, +1 669 900 6833 US (San Jose), +1 346 248 7799 US (Houston), +1 719 359 4580 US, +1 253 205 0468 US</w:t>
      </w:r>
    </w:p>
    <w:p w14:paraId="0E59B4B9" w14:textId="77777777" w:rsidR="00C05B01" w:rsidRDefault="00DF65B6">
      <w:pPr>
        <w:rPr>
          <w:b/>
          <w:sz w:val="16"/>
          <w:szCs w:val="16"/>
        </w:rPr>
      </w:pPr>
      <w:r>
        <w:rPr>
          <w:b/>
          <w:sz w:val="16"/>
          <w:szCs w:val="16"/>
        </w:rPr>
        <w:t xml:space="preserve">    +1 253 215 8782 US (Tacoma</w:t>
      </w:r>
      <w:proofErr w:type="gramStart"/>
      <w:r>
        <w:rPr>
          <w:b/>
          <w:sz w:val="16"/>
          <w:szCs w:val="16"/>
        </w:rPr>
        <w:t>),  +</w:t>
      </w:r>
      <w:proofErr w:type="gramEnd"/>
      <w:r>
        <w:rPr>
          <w:b/>
          <w:sz w:val="16"/>
          <w:szCs w:val="16"/>
        </w:rPr>
        <w:t>1 507 473 4847 US, +1 564 217 2000 US,  +1 646 931 3860 US,  +1 689 278 1000 US,  +1 929 205 6099 US (New York)</w:t>
      </w:r>
    </w:p>
    <w:p w14:paraId="0E59B4BA" w14:textId="77777777" w:rsidR="00C05B01" w:rsidRDefault="00DF65B6">
      <w:pPr>
        <w:rPr>
          <w:b/>
          <w:sz w:val="16"/>
          <w:szCs w:val="16"/>
        </w:rPr>
      </w:pPr>
      <w:r>
        <w:rPr>
          <w:b/>
          <w:sz w:val="16"/>
          <w:szCs w:val="16"/>
        </w:rPr>
        <w:t xml:space="preserve">    +1 301 715 8592 US (Washington DC), +1 305 224 1968 US, +1 309 205 3325 </w:t>
      </w:r>
      <w:proofErr w:type="gramStart"/>
      <w:r>
        <w:rPr>
          <w:b/>
          <w:sz w:val="16"/>
          <w:szCs w:val="16"/>
        </w:rPr>
        <w:t>US,  +</w:t>
      </w:r>
      <w:proofErr w:type="gramEnd"/>
      <w:r>
        <w:rPr>
          <w:b/>
          <w:sz w:val="16"/>
          <w:szCs w:val="16"/>
        </w:rPr>
        <w:t>1 312 626 6799 US (Chicago),  +1 360 209 5623 US</w:t>
      </w:r>
    </w:p>
    <w:p w14:paraId="0E59B4BB" w14:textId="77777777" w:rsidR="00C05B01" w:rsidRDefault="00DF65B6">
      <w:pPr>
        <w:rPr>
          <w:b/>
          <w:sz w:val="16"/>
          <w:szCs w:val="16"/>
        </w:rPr>
      </w:pPr>
      <w:r>
        <w:rPr>
          <w:b/>
          <w:sz w:val="16"/>
          <w:szCs w:val="16"/>
        </w:rPr>
        <w:t xml:space="preserve">    +1 386 347 5053 </w:t>
      </w:r>
      <w:proofErr w:type="gramStart"/>
      <w:r>
        <w:rPr>
          <w:b/>
          <w:sz w:val="16"/>
          <w:szCs w:val="16"/>
        </w:rPr>
        <w:t>US,  877</w:t>
      </w:r>
      <w:proofErr w:type="gramEnd"/>
      <w:r>
        <w:rPr>
          <w:b/>
          <w:sz w:val="16"/>
          <w:szCs w:val="16"/>
        </w:rPr>
        <w:t xml:space="preserve"> 853 5257 US Toll Free,  888 475 4499 US Toll Free,  833 548 0276 US Toll Free,  833 548 0282 US Toll Free</w:t>
      </w:r>
    </w:p>
    <w:p w14:paraId="0E59B4BC" w14:textId="77777777" w:rsidR="00C05B01" w:rsidRDefault="00DF65B6">
      <w:pPr>
        <w:rPr>
          <w:b/>
          <w:sz w:val="36"/>
          <w:szCs w:val="36"/>
        </w:rPr>
      </w:pPr>
      <w:r>
        <w:rPr>
          <w:b/>
          <w:sz w:val="16"/>
          <w:szCs w:val="16"/>
        </w:rPr>
        <w:t xml:space="preserve">International numbers available: </w:t>
      </w:r>
      <w:hyperlink r:id="rId8">
        <w:r w:rsidR="00C05B01">
          <w:rPr>
            <w:b/>
            <w:color w:val="1155CC"/>
            <w:sz w:val="16"/>
            <w:szCs w:val="16"/>
            <w:u w:val="single"/>
          </w:rPr>
          <w:t>https://us02web.zoom.us/u/kdP3epKY5n</w:t>
        </w:r>
      </w:hyperlink>
    </w:p>
    <w:p w14:paraId="0E59B4BD" w14:textId="77777777" w:rsidR="00C05B01" w:rsidRDefault="00C05B01">
      <w:pPr>
        <w:spacing w:line="276" w:lineRule="auto"/>
        <w:rPr>
          <w:rFonts w:ascii="Arial" w:eastAsia="Arial" w:hAnsi="Arial" w:cs="Arial"/>
          <w:sz w:val="20"/>
          <w:szCs w:val="20"/>
        </w:rPr>
      </w:pPr>
    </w:p>
    <w:p w14:paraId="0E59B4BE" w14:textId="77777777" w:rsidR="00C05B01" w:rsidRDefault="00DF65B6">
      <w:pPr>
        <w:spacing w:line="288" w:lineRule="auto"/>
        <w:rPr>
          <w:color w:val="222222"/>
          <w:sz w:val="20"/>
          <w:szCs w:val="20"/>
          <w:highlight w:val="white"/>
        </w:rPr>
      </w:pPr>
      <w:r>
        <w:rPr>
          <w:color w:val="222222"/>
          <w:sz w:val="20"/>
          <w:szCs w:val="20"/>
        </w:rPr>
        <w:t>Com</w:t>
      </w:r>
      <w:r>
        <w:rPr>
          <w:color w:val="222222"/>
          <w:sz w:val="20"/>
          <w:szCs w:val="20"/>
          <w:highlight w:val="white"/>
        </w:rPr>
        <w:t>mittee Members:</w:t>
      </w:r>
    </w:p>
    <w:p w14:paraId="0E59B4BF" w14:textId="77777777" w:rsidR="00C05B01" w:rsidRDefault="00DF65B6">
      <w:pPr>
        <w:spacing w:line="288" w:lineRule="auto"/>
        <w:rPr>
          <w:color w:val="FFFF00"/>
          <w:sz w:val="20"/>
          <w:szCs w:val="20"/>
          <w:highlight w:val="white"/>
        </w:rPr>
      </w:pPr>
      <w:r>
        <w:rPr>
          <w:color w:val="222222"/>
          <w:highlight w:val="white"/>
        </w:rPr>
        <w:t xml:space="preserve">1. </w:t>
      </w:r>
      <w:r>
        <w:rPr>
          <w:sz w:val="20"/>
          <w:szCs w:val="20"/>
          <w:highlight w:val="white"/>
        </w:rPr>
        <w:t>*Matthew May (Chair),</w:t>
      </w:r>
      <w:r>
        <w:rPr>
          <w:color w:val="FFFF00"/>
          <w:sz w:val="20"/>
          <w:szCs w:val="20"/>
          <w:highlight w:val="white"/>
        </w:rPr>
        <w:t xml:space="preserve"> </w:t>
      </w:r>
    </w:p>
    <w:p w14:paraId="0E59B4C0" w14:textId="77777777" w:rsidR="00C05B01" w:rsidRDefault="00DF65B6">
      <w:pPr>
        <w:spacing w:line="288" w:lineRule="auto"/>
        <w:rPr>
          <w:color w:val="FFFF00"/>
          <w:sz w:val="20"/>
          <w:szCs w:val="20"/>
          <w:highlight w:val="white"/>
        </w:rPr>
      </w:pPr>
      <w:r>
        <w:rPr>
          <w:color w:val="222222"/>
          <w:sz w:val="20"/>
          <w:szCs w:val="20"/>
          <w:highlight w:val="white"/>
        </w:rPr>
        <w:t>2. *Kelvin Tolbert, Vice-Chair</w:t>
      </w:r>
    </w:p>
    <w:p w14:paraId="0E59B4C1" w14:textId="77777777" w:rsidR="00C05B01" w:rsidRDefault="00DF65B6">
      <w:pPr>
        <w:spacing w:line="288" w:lineRule="auto"/>
        <w:rPr>
          <w:color w:val="222222"/>
          <w:sz w:val="20"/>
          <w:szCs w:val="20"/>
          <w:highlight w:val="white"/>
        </w:rPr>
      </w:pPr>
      <w:r>
        <w:rPr>
          <w:color w:val="222222"/>
          <w:sz w:val="20"/>
          <w:szCs w:val="20"/>
          <w:highlight w:val="white"/>
        </w:rPr>
        <w:t xml:space="preserve">3. *Robert Wenger, </w:t>
      </w:r>
    </w:p>
    <w:p w14:paraId="0E59B4C2" w14:textId="77777777" w:rsidR="00C05B01" w:rsidRDefault="00DF65B6">
      <w:pPr>
        <w:spacing w:line="288" w:lineRule="auto"/>
        <w:rPr>
          <w:color w:val="222222"/>
          <w:sz w:val="20"/>
          <w:szCs w:val="20"/>
          <w:highlight w:val="white"/>
        </w:rPr>
      </w:pPr>
      <w:r>
        <w:rPr>
          <w:color w:val="222222"/>
          <w:sz w:val="20"/>
          <w:szCs w:val="20"/>
          <w:highlight w:val="white"/>
        </w:rPr>
        <w:t>4. *Diane Rosen,</w:t>
      </w:r>
    </w:p>
    <w:p w14:paraId="0E59B4C3" w14:textId="77777777" w:rsidR="00C05B01" w:rsidRDefault="00DF65B6">
      <w:pPr>
        <w:spacing w:line="288" w:lineRule="auto"/>
        <w:rPr>
          <w:color w:val="222222"/>
          <w:sz w:val="20"/>
          <w:szCs w:val="20"/>
          <w:highlight w:val="white"/>
        </w:rPr>
      </w:pPr>
      <w:r>
        <w:rPr>
          <w:color w:val="222222"/>
          <w:sz w:val="20"/>
          <w:szCs w:val="20"/>
          <w:highlight w:val="white"/>
        </w:rPr>
        <w:t xml:space="preserve">5. Andrew Cohen, </w:t>
      </w:r>
    </w:p>
    <w:p w14:paraId="0E59B4C4" w14:textId="77777777" w:rsidR="00C05B01" w:rsidRDefault="00DF65B6">
      <w:pPr>
        <w:spacing w:line="288" w:lineRule="auto"/>
        <w:rPr>
          <w:color w:val="222222"/>
          <w:sz w:val="20"/>
          <w:szCs w:val="20"/>
          <w:highlight w:val="white"/>
        </w:rPr>
      </w:pPr>
      <w:r>
        <w:rPr>
          <w:color w:val="222222"/>
          <w:sz w:val="20"/>
          <w:szCs w:val="20"/>
          <w:highlight w:val="white"/>
        </w:rPr>
        <w:t xml:space="preserve">6. Andrew Spitz </w:t>
      </w:r>
    </w:p>
    <w:p w14:paraId="0E59B4C5" w14:textId="77777777" w:rsidR="00C05B01" w:rsidRDefault="00DF65B6">
      <w:pPr>
        <w:spacing w:line="288" w:lineRule="auto"/>
        <w:rPr>
          <w:color w:val="222222"/>
          <w:sz w:val="20"/>
          <w:szCs w:val="20"/>
          <w:highlight w:val="white"/>
        </w:rPr>
      </w:pPr>
      <w:r>
        <w:rPr>
          <w:color w:val="222222"/>
          <w:sz w:val="20"/>
          <w:szCs w:val="20"/>
          <w:highlight w:val="white"/>
        </w:rPr>
        <w:t>7. *Laurie Kelson</w:t>
      </w:r>
    </w:p>
    <w:p w14:paraId="0E59B4C6" w14:textId="77777777" w:rsidR="00C05B01" w:rsidRDefault="00C05B01">
      <w:pPr>
        <w:spacing w:line="288" w:lineRule="auto"/>
        <w:rPr>
          <w:color w:val="222222"/>
          <w:sz w:val="20"/>
          <w:szCs w:val="20"/>
          <w:highlight w:val="white"/>
        </w:rPr>
      </w:pPr>
    </w:p>
    <w:p w14:paraId="0E59B4C7" w14:textId="77777777" w:rsidR="00C05B01" w:rsidRDefault="00DF65B6">
      <w:pPr>
        <w:spacing w:line="288" w:lineRule="auto"/>
        <w:rPr>
          <w:color w:val="222222"/>
          <w:sz w:val="20"/>
          <w:szCs w:val="20"/>
          <w:highlight w:val="white"/>
        </w:rPr>
      </w:pPr>
      <w:r>
        <w:rPr>
          <w:color w:val="222222"/>
          <w:sz w:val="20"/>
          <w:szCs w:val="20"/>
          <w:highlight w:val="white"/>
        </w:rPr>
        <w:lastRenderedPageBreak/>
        <w:t xml:space="preserve">Alternate Committee Members: </w:t>
      </w:r>
    </w:p>
    <w:p w14:paraId="0E59B4C8" w14:textId="77777777" w:rsidR="00C05B01" w:rsidRDefault="00DF65B6">
      <w:pPr>
        <w:spacing w:line="288" w:lineRule="auto"/>
        <w:rPr>
          <w:color w:val="222222"/>
          <w:sz w:val="20"/>
          <w:szCs w:val="20"/>
          <w:highlight w:val="white"/>
        </w:rPr>
      </w:pPr>
      <w:r>
        <w:rPr>
          <w:color w:val="222222"/>
          <w:sz w:val="20"/>
          <w:szCs w:val="20"/>
          <w:highlight w:val="white"/>
        </w:rPr>
        <w:t xml:space="preserve">*Joshua Sautter </w:t>
      </w:r>
    </w:p>
    <w:p w14:paraId="0E59B4C9" w14:textId="77777777" w:rsidR="00C05B01" w:rsidRDefault="00DF65B6">
      <w:pPr>
        <w:spacing w:line="288" w:lineRule="auto"/>
        <w:rPr>
          <w:color w:val="222222"/>
          <w:sz w:val="20"/>
          <w:szCs w:val="20"/>
          <w:highlight w:val="white"/>
        </w:rPr>
      </w:pPr>
      <w:r>
        <w:rPr>
          <w:color w:val="222222"/>
          <w:sz w:val="20"/>
          <w:szCs w:val="20"/>
          <w:highlight w:val="white"/>
        </w:rPr>
        <w:t xml:space="preserve">*Max </w:t>
      </w:r>
      <w:proofErr w:type="spellStart"/>
      <w:r>
        <w:rPr>
          <w:color w:val="222222"/>
          <w:sz w:val="20"/>
          <w:szCs w:val="20"/>
          <w:highlight w:val="white"/>
        </w:rPr>
        <w:t>Furberg</w:t>
      </w:r>
      <w:proofErr w:type="spellEnd"/>
      <w:r>
        <w:rPr>
          <w:color w:val="222222"/>
          <w:sz w:val="20"/>
          <w:szCs w:val="20"/>
          <w:highlight w:val="white"/>
        </w:rPr>
        <w:t xml:space="preserve"> </w:t>
      </w:r>
    </w:p>
    <w:p w14:paraId="0E59B4CA" w14:textId="77777777" w:rsidR="00C05B01" w:rsidRDefault="00C05B01">
      <w:pPr>
        <w:spacing w:line="288" w:lineRule="auto"/>
        <w:rPr>
          <w:color w:val="222222"/>
          <w:sz w:val="20"/>
          <w:szCs w:val="20"/>
          <w:highlight w:val="white"/>
        </w:rPr>
      </w:pPr>
    </w:p>
    <w:p w14:paraId="0E59B4CB" w14:textId="77777777" w:rsidR="00C05B01" w:rsidRDefault="00DF65B6">
      <w:pPr>
        <w:spacing w:line="120" w:lineRule="auto"/>
        <w:rPr>
          <w:b/>
          <w:color w:val="222222"/>
          <w:sz w:val="20"/>
          <w:szCs w:val="20"/>
          <w:highlight w:val="white"/>
        </w:rPr>
      </w:pPr>
      <w:r>
        <w:rPr>
          <w:b/>
          <w:color w:val="222222"/>
          <w:sz w:val="20"/>
          <w:szCs w:val="20"/>
          <w:highlight w:val="white"/>
        </w:rPr>
        <w:t xml:space="preserve">*Denotes Board Member/Alternate (maximum 5 allowed) </w:t>
      </w:r>
    </w:p>
    <w:p w14:paraId="0E59B4CC" w14:textId="77777777" w:rsidR="00C05B01" w:rsidRDefault="00C05B01">
      <w:pPr>
        <w:spacing w:line="120" w:lineRule="auto"/>
        <w:rPr>
          <w:b/>
          <w:color w:val="222222"/>
          <w:sz w:val="24"/>
          <w:szCs w:val="24"/>
        </w:rPr>
      </w:pPr>
    </w:p>
    <w:p w14:paraId="0E59B4E5" w14:textId="77777777" w:rsidR="00C05B01" w:rsidRDefault="00C05B01"/>
    <w:p w14:paraId="0E59B4E6" w14:textId="77777777" w:rsidR="00C05B01" w:rsidRDefault="00DF65B6">
      <w:pPr>
        <w:rPr>
          <w:b/>
          <w:sz w:val="24"/>
          <w:szCs w:val="24"/>
          <w:highlight w:val="white"/>
          <w:u w:val="single"/>
        </w:rPr>
      </w:pPr>
      <w:r>
        <w:rPr>
          <w:b/>
          <w:sz w:val="24"/>
          <w:szCs w:val="24"/>
        </w:rPr>
        <w:t xml:space="preserve">Announcements: Please see the Encino NC website for announcements of other events and to join our mailing list. </w:t>
      </w:r>
      <w:hyperlink r:id="rId9">
        <w:r w:rsidR="00C05B01">
          <w:rPr>
            <w:b/>
            <w:color w:val="1155CC"/>
            <w:sz w:val="24"/>
            <w:szCs w:val="24"/>
            <w:u w:val="single"/>
          </w:rPr>
          <w:t>H</w:t>
        </w:r>
      </w:hyperlink>
      <w:hyperlink r:id="rId10">
        <w:r w:rsidR="00C05B01">
          <w:rPr>
            <w:b/>
            <w:color w:val="1155CC"/>
            <w:sz w:val="24"/>
            <w:szCs w:val="24"/>
            <w:highlight w:val="white"/>
            <w:u w:val="single"/>
          </w:rPr>
          <w:t>ere</w:t>
        </w:r>
      </w:hyperlink>
    </w:p>
    <w:p w14:paraId="0E59B4E7" w14:textId="77777777" w:rsidR="00C05B01" w:rsidRDefault="00C05B01">
      <w:pPr>
        <w:rPr>
          <w:b/>
          <w:sz w:val="24"/>
          <w:szCs w:val="24"/>
        </w:rPr>
      </w:pPr>
    </w:p>
    <w:p w14:paraId="0E59B4E8" w14:textId="77777777" w:rsidR="00C05B01" w:rsidRDefault="00DF65B6">
      <w:pPr>
        <w:rPr>
          <w:b/>
          <w:sz w:val="18"/>
          <w:szCs w:val="18"/>
        </w:rPr>
      </w:pPr>
      <w:r>
        <w:rPr>
          <w:b/>
          <w:sz w:val="18"/>
          <w:szCs w:val="18"/>
        </w:rPr>
        <w:t xml:space="preserve">2025 Election Timeline and Election Handbook – The 2025 ENC elections are around the corner, please review the election handbook and timeline to become familiar with all </w:t>
      </w:r>
      <w:proofErr w:type="gramStart"/>
      <w:r>
        <w:rPr>
          <w:b/>
          <w:sz w:val="18"/>
          <w:szCs w:val="18"/>
        </w:rPr>
        <w:t>things</w:t>
      </w:r>
      <w:proofErr w:type="gramEnd"/>
      <w:r>
        <w:rPr>
          <w:b/>
          <w:sz w:val="18"/>
          <w:szCs w:val="18"/>
        </w:rPr>
        <w:t xml:space="preserve"> election. Encino is in </w:t>
      </w:r>
      <w:proofErr w:type="gramStart"/>
      <w:r>
        <w:rPr>
          <w:b/>
          <w:sz w:val="18"/>
          <w:szCs w:val="18"/>
        </w:rPr>
        <w:t>Region</w:t>
      </w:r>
      <w:proofErr w:type="gramEnd"/>
      <w:r>
        <w:rPr>
          <w:b/>
          <w:sz w:val="18"/>
          <w:szCs w:val="18"/>
        </w:rPr>
        <w:t xml:space="preserve"> 3. </w:t>
      </w:r>
    </w:p>
    <w:p w14:paraId="0E59B4E9" w14:textId="77777777" w:rsidR="00C05B01" w:rsidRDefault="00C05B01">
      <w:pPr>
        <w:rPr>
          <w:sz w:val="18"/>
          <w:szCs w:val="18"/>
        </w:rPr>
      </w:pPr>
    </w:p>
    <w:p w14:paraId="0E59B4EA" w14:textId="77777777" w:rsidR="00C05B01" w:rsidRDefault="00DF65B6">
      <w:pPr>
        <w:rPr>
          <w:sz w:val="18"/>
          <w:szCs w:val="18"/>
        </w:rPr>
      </w:pPr>
      <w:r>
        <w:rPr>
          <w:sz w:val="18"/>
          <w:szCs w:val="18"/>
        </w:rPr>
        <w:t xml:space="preserve">The Encino Neighborhood Council (ENC), is a Certified Neighborhood Council of the City of Los Angeles which ADVISES </w:t>
      </w:r>
      <w:proofErr w:type="gramStart"/>
      <w:r>
        <w:rPr>
          <w:sz w:val="18"/>
          <w:szCs w:val="18"/>
        </w:rPr>
        <w:t>City,  other</w:t>
      </w:r>
      <w:proofErr w:type="gramEnd"/>
      <w:r>
        <w:rPr>
          <w:sz w:val="18"/>
          <w:szCs w:val="18"/>
        </w:rPr>
        <w:t xml:space="preserve"> Governmental </w:t>
      </w:r>
      <w:proofErr w:type="gramStart"/>
      <w:r>
        <w:rPr>
          <w:sz w:val="18"/>
          <w:szCs w:val="18"/>
        </w:rPr>
        <w:t>Officials’</w:t>
      </w:r>
      <w:proofErr w:type="gramEnd"/>
      <w:r>
        <w:rPr>
          <w:sz w:val="18"/>
          <w:szCs w:val="18"/>
        </w:rPr>
        <w:t xml:space="preserve"> and the Community on issues or concerns that are affecting the community of ENCINO. The ENC </w:t>
      </w:r>
      <w:proofErr w:type="gramStart"/>
      <w:r>
        <w:rPr>
          <w:sz w:val="18"/>
          <w:szCs w:val="18"/>
        </w:rPr>
        <w:t>is  made</w:t>
      </w:r>
      <w:proofErr w:type="gramEnd"/>
      <w:r>
        <w:rPr>
          <w:sz w:val="18"/>
          <w:szCs w:val="18"/>
        </w:rPr>
        <w:t xml:space="preserve"> up of volunteers who are ELECTED by the community who live, work or otherwise are involved in the community of  ENCINO. The ENC also makes appropriations of City Funds for Community Projects and needs as requested and approved </w:t>
      </w:r>
      <w:proofErr w:type="gramStart"/>
      <w:r>
        <w:rPr>
          <w:sz w:val="18"/>
          <w:szCs w:val="18"/>
        </w:rPr>
        <w:t>by  various</w:t>
      </w:r>
      <w:proofErr w:type="gramEnd"/>
      <w:r>
        <w:rPr>
          <w:sz w:val="18"/>
          <w:szCs w:val="18"/>
        </w:rPr>
        <w:t xml:space="preserve"> committees and the general board. </w:t>
      </w:r>
    </w:p>
    <w:p w14:paraId="0E59B4EB" w14:textId="77777777" w:rsidR="00C05B01" w:rsidRDefault="00DF65B6">
      <w:pPr>
        <w:widowControl/>
        <w:shd w:val="clear" w:color="auto" w:fill="FFFFFF"/>
        <w:spacing w:before="240" w:after="240"/>
        <w:rPr>
          <w:b/>
          <w:sz w:val="20"/>
          <w:szCs w:val="20"/>
        </w:rPr>
      </w:pPr>
      <w:r>
        <w:rPr>
          <w:b/>
          <w:sz w:val="20"/>
          <w:szCs w:val="20"/>
        </w:rPr>
        <w:t xml:space="preserve">IN CONFORMITY WITH THE OCTOBER 6, 2023 ENACTMENT OF CALIFORNIA SENATE BILL </w:t>
      </w:r>
      <w:proofErr w:type="gramStart"/>
      <w:r>
        <w:rPr>
          <w:b/>
          <w:sz w:val="20"/>
          <w:szCs w:val="20"/>
        </w:rPr>
        <w:t>411  (</w:t>
      </w:r>
      <w:proofErr w:type="gramEnd"/>
      <w:r>
        <w:rPr>
          <w:b/>
          <w:sz w:val="20"/>
          <w:szCs w:val="20"/>
        </w:rPr>
        <w:t>PORTANTINO) AND LA CITY COUNCIL APPROVAL ON NOVEMBER 1, 2023, THE ENCINO NEIGHBORHOOD COUNCIL MEETING WILL BE CONDUCTED VIRTUALLY.</w:t>
      </w:r>
    </w:p>
    <w:p w14:paraId="0E59B4EC" w14:textId="77777777" w:rsidR="00C05B01" w:rsidRDefault="00DF65B6">
      <w:pPr>
        <w:rPr>
          <w:sz w:val="18"/>
          <w:szCs w:val="18"/>
        </w:rPr>
      </w:pPr>
      <w:r>
        <w:rPr>
          <w:b/>
          <w:sz w:val="18"/>
          <w:szCs w:val="18"/>
        </w:rPr>
        <w:t>PUBLIC INPUT AT NEIGHBORHOOD COUNCIL MEETINGS</w:t>
      </w:r>
      <w:r>
        <w:rPr>
          <w:sz w:val="18"/>
          <w:szCs w:val="18"/>
        </w:rPr>
        <w:t xml:space="preserve"> – Comments from the public on agenda items will be </w:t>
      </w:r>
      <w:proofErr w:type="gramStart"/>
      <w:r>
        <w:rPr>
          <w:sz w:val="18"/>
          <w:szCs w:val="18"/>
        </w:rPr>
        <w:t>heard  only</w:t>
      </w:r>
      <w:proofErr w:type="gramEnd"/>
      <w:r>
        <w:rPr>
          <w:sz w:val="18"/>
          <w:szCs w:val="18"/>
        </w:rPr>
        <w:t xml:space="preserve"> when the respective item is being considered. Comments from the public on other matters not appearing on the agenda that </w:t>
      </w:r>
      <w:proofErr w:type="gramStart"/>
      <w:r>
        <w:rPr>
          <w:sz w:val="18"/>
          <w:szCs w:val="18"/>
        </w:rPr>
        <w:t>are  within</w:t>
      </w:r>
      <w:proofErr w:type="gramEnd"/>
      <w:r>
        <w:rPr>
          <w:sz w:val="18"/>
          <w:szCs w:val="18"/>
        </w:rPr>
        <w:t xml:space="preserve"> the Board’s subject matter jurisdiction will be heard during the General Public Comment period. Please note that under </w:t>
      </w:r>
      <w:proofErr w:type="gramStart"/>
      <w:r>
        <w:rPr>
          <w:sz w:val="18"/>
          <w:szCs w:val="18"/>
        </w:rPr>
        <w:t>the  Brown</w:t>
      </w:r>
      <w:proofErr w:type="gramEnd"/>
      <w:r>
        <w:rPr>
          <w:sz w:val="18"/>
          <w:szCs w:val="18"/>
        </w:rPr>
        <w:t xml:space="preserve"> Act, the Board is prevented from acting on a matter that you bring to its attention during the General Public Comment  period; however, the issue raised by a member of the public may become the subject of a future Board meeting. Public comment </w:t>
      </w:r>
      <w:proofErr w:type="gramStart"/>
      <w:r>
        <w:rPr>
          <w:sz w:val="18"/>
          <w:szCs w:val="18"/>
        </w:rPr>
        <w:t>is  limited</w:t>
      </w:r>
      <w:proofErr w:type="gramEnd"/>
      <w:r>
        <w:rPr>
          <w:sz w:val="18"/>
          <w:szCs w:val="18"/>
        </w:rPr>
        <w:t xml:space="preserve"> to one (1) minute per speaker per item, unless adjusted by the presiding officer of the Board or Committee. Consent </w:t>
      </w:r>
      <w:proofErr w:type="gramStart"/>
      <w:r>
        <w:rPr>
          <w:sz w:val="18"/>
          <w:szCs w:val="18"/>
        </w:rPr>
        <w:t>items  which</w:t>
      </w:r>
      <w:proofErr w:type="gramEnd"/>
      <w:r>
        <w:rPr>
          <w:sz w:val="18"/>
          <w:szCs w:val="18"/>
        </w:rPr>
        <w:t xml:space="preserve"> have been unanimously approved by a public committee meeting are exempted unless pulled from the consent section by a  Board member. </w:t>
      </w:r>
    </w:p>
    <w:p w14:paraId="0E59B4ED" w14:textId="77777777" w:rsidR="00C05B01" w:rsidRDefault="00DF65B6">
      <w:pPr>
        <w:spacing w:before="167" w:line="246" w:lineRule="auto"/>
        <w:ind w:right="904"/>
        <w:rPr>
          <w:b/>
          <w:color w:val="0000FF"/>
          <w:sz w:val="18"/>
          <w:szCs w:val="18"/>
          <w:u w:val="single"/>
        </w:rPr>
      </w:pPr>
      <w:r>
        <w:rPr>
          <w:b/>
          <w:sz w:val="18"/>
          <w:szCs w:val="18"/>
        </w:rPr>
        <w:t xml:space="preserve">PUBLIC POSTING OF AGENDAS </w:t>
      </w:r>
      <w:r>
        <w:rPr>
          <w:sz w:val="18"/>
          <w:szCs w:val="18"/>
        </w:rPr>
        <w:t xml:space="preserve">- ENC agendas are posted for public review as follows: Glass display case outside the  Encino Chamber of Commerce office at 4933 Balboa Blvd, 91316 and digitally at </w:t>
      </w:r>
      <w:hyperlink r:id="rId11">
        <w:r w:rsidR="00C05B01">
          <w:rPr>
            <w:color w:val="1155CC"/>
            <w:sz w:val="18"/>
            <w:szCs w:val="18"/>
            <w:u w:val="single"/>
          </w:rPr>
          <w:t>www.encinonc.org</w:t>
        </w:r>
      </w:hyperlink>
      <w:r>
        <w:rPr>
          <w:color w:val="0000FF"/>
          <w:sz w:val="18"/>
          <w:szCs w:val="18"/>
          <w:u w:val="single"/>
        </w:rPr>
        <w:t xml:space="preserve"> </w:t>
      </w:r>
      <w:r>
        <w:rPr>
          <w:sz w:val="18"/>
          <w:szCs w:val="18"/>
        </w:rPr>
        <w:t xml:space="preserve">You can also receive our agendas via  email by subscribing to L.A. City’s Early Notification System: </w:t>
      </w:r>
      <w:hyperlink r:id="rId12">
        <w:r w:rsidR="00C05B01">
          <w:rPr>
            <w:b/>
            <w:color w:val="1155CC"/>
            <w:sz w:val="18"/>
            <w:szCs w:val="18"/>
            <w:u w:val="single"/>
          </w:rPr>
          <w:t>Early Notification System (ENS)</w:t>
        </w:r>
      </w:hyperlink>
    </w:p>
    <w:p w14:paraId="0E59B4EE" w14:textId="77777777" w:rsidR="00C05B01" w:rsidRDefault="00DF65B6">
      <w:pPr>
        <w:spacing w:before="167" w:line="246" w:lineRule="auto"/>
        <w:ind w:right="904"/>
        <w:rPr>
          <w:color w:val="0000FF"/>
          <w:sz w:val="18"/>
          <w:szCs w:val="18"/>
        </w:rPr>
      </w:pPr>
      <w:r>
        <w:rPr>
          <w:b/>
          <w:sz w:val="18"/>
          <w:szCs w:val="18"/>
        </w:rPr>
        <w:t xml:space="preserve">THE AMERICAN WITH DISABILITIES ACT </w:t>
      </w:r>
      <w:r>
        <w:rPr>
          <w:sz w:val="18"/>
          <w:szCs w:val="18"/>
        </w:rPr>
        <w:t xml:space="preserve">– As a covered entity under Title II of the Americans with Disabilities </w:t>
      </w:r>
      <w:proofErr w:type="gramStart"/>
      <w:r>
        <w:rPr>
          <w:sz w:val="18"/>
          <w:szCs w:val="18"/>
        </w:rPr>
        <w:t>Act,  the</w:t>
      </w:r>
      <w:proofErr w:type="gramEnd"/>
      <w:r>
        <w:rPr>
          <w:sz w:val="18"/>
          <w:szCs w:val="18"/>
        </w:rPr>
        <w:t xml:space="preserve"> City of Los Angeles does not discriminate on the basis of disability and upon request will provide reasonable  accommodation to ensure equal access to its programs, services, and activities. Sign language interpreters, assisted </w:t>
      </w:r>
      <w:proofErr w:type="gramStart"/>
      <w:r>
        <w:rPr>
          <w:sz w:val="18"/>
          <w:szCs w:val="18"/>
        </w:rPr>
        <w:t>listening  devices</w:t>
      </w:r>
      <w:proofErr w:type="gramEnd"/>
      <w:r>
        <w:rPr>
          <w:sz w:val="18"/>
          <w:szCs w:val="18"/>
        </w:rPr>
        <w:t xml:space="preserve">, or other auxiliary aids and/or services may be provided upon request. To ensure availability of services, please </w:t>
      </w:r>
      <w:proofErr w:type="gramStart"/>
      <w:r>
        <w:rPr>
          <w:sz w:val="18"/>
          <w:szCs w:val="18"/>
        </w:rPr>
        <w:t>make  your</w:t>
      </w:r>
      <w:proofErr w:type="gramEnd"/>
      <w:r>
        <w:rPr>
          <w:sz w:val="18"/>
          <w:szCs w:val="18"/>
        </w:rPr>
        <w:t xml:space="preserve"> request at least 3 business days (72 hours) prior to the meeting by contacting the Department of Neighborhood  Empowerment by calling (213) 978-1551 or email: </w:t>
      </w:r>
      <w:hyperlink r:id="rId13">
        <w:r w:rsidR="00C05B01">
          <w:rPr>
            <w:color w:val="1155CC"/>
            <w:sz w:val="18"/>
            <w:szCs w:val="18"/>
            <w:u w:val="single"/>
          </w:rPr>
          <w:t xml:space="preserve">NCsupport@lacity.org </w:t>
        </w:r>
      </w:hyperlink>
    </w:p>
    <w:p w14:paraId="0E59B4EF" w14:textId="77777777" w:rsidR="00C05B01" w:rsidRDefault="00DF65B6">
      <w:pPr>
        <w:spacing w:before="162" w:line="245" w:lineRule="auto"/>
        <w:ind w:right="1096"/>
        <w:rPr>
          <w:sz w:val="18"/>
          <w:szCs w:val="18"/>
        </w:rPr>
      </w:pPr>
      <w:r>
        <w:rPr>
          <w:b/>
          <w:sz w:val="18"/>
          <w:szCs w:val="18"/>
        </w:rPr>
        <w:t xml:space="preserve">PUBLIC ACCESS OF RECORDS </w:t>
      </w:r>
      <w:r>
        <w:rPr>
          <w:sz w:val="18"/>
          <w:szCs w:val="18"/>
        </w:rPr>
        <w:t xml:space="preserve">– In compliance with Government Code section 54957.5, non-exempt writings that are  distributed to a majority or all of the board in advance of a meeting may be viewed at our website: </w:t>
      </w:r>
      <w:hyperlink r:id="rId14">
        <w:r w:rsidR="00C05B01">
          <w:rPr>
            <w:color w:val="1155CC"/>
            <w:sz w:val="18"/>
            <w:szCs w:val="18"/>
            <w:u w:val="single"/>
          </w:rPr>
          <w:t>www.encinonc.org</w:t>
        </w:r>
      </w:hyperlink>
      <w:r>
        <w:rPr>
          <w:color w:val="1154CC"/>
          <w:sz w:val="18"/>
          <w:szCs w:val="18"/>
          <w:u w:val="single"/>
        </w:rPr>
        <w:t xml:space="preserve"> </w:t>
      </w:r>
      <w:r>
        <w:rPr>
          <w:sz w:val="18"/>
          <w:szCs w:val="18"/>
        </w:rPr>
        <w:t xml:space="preserve">or at the  scheduled meeting. In addition, if you would like a copy of any record related to an item on the agenda, please contact Josh Sautter, Board President, at (747) 282-0450 or email via </w:t>
      </w:r>
      <w:hyperlink r:id="rId15">
        <w:r w:rsidR="00C05B01">
          <w:rPr>
            <w:color w:val="1155CC"/>
            <w:sz w:val="18"/>
            <w:szCs w:val="18"/>
            <w:u w:val="single"/>
          </w:rPr>
          <w:t>president@encinonc.org</w:t>
        </w:r>
      </w:hyperlink>
      <w:r>
        <w:rPr>
          <w:sz w:val="18"/>
          <w:szCs w:val="18"/>
        </w:rPr>
        <w:t xml:space="preserve">. </w:t>
      </w:r>
    </w:p>
    <w:p w14:paraId="0E59B4F0" w14:textId="77777777" w:rsidR="00C05B01" w:rsidRDefault="00DF65B6">
      <w:pPr>
        <w:spacing w:before="191" w:line="226" w:lineRule="auto"/>
        <w:ind w:right="472"/>
        <w:jc w:val="both"/>
        <w:rPr>
          <w:color w:val="0000FF"/>
          <w:sz w:val="18"/>
          <w:szCs w:val="18"/>
        </w:rPr>
      </w:pPr>
      <w:r>
        <w:rPr>
          <w:b/>
          <w:sz w:val="18"/>
          <w:szCs w:val="18"/>
        </w:rPr>
        <w:t xml:space="preserve">RECONSIDERATION AND GRIEVANCE PROCESS </w:t>
      </w:r>
      <w:r>
        <w:rPr>
          <w:sz w:val="18"/>
          <w:szCs w:val="18"/>
        </w:rPr>
        <w:t xml:space="preserve">– For information on the ENC’s process for board action </w:t>
      </w:r>
      <w:proofErr w:type="gramStart"/>
      <w:r>
        <w:rPr>
          <w:sz w:val="18"/>
          <w:szCs w:val="18"/>
        </w:rPr>
        <w:t>reconsideration,  stakeholder</w:t>
      </w:r>
      <w:proofErr w:type="gramEnd"/>
      <w:r>
        <w:rPr>
          <w:sz w:val="18"/>
          <w:szCs w:val="18"/>
        </w:rPr>
        <w:t xml:space="preserve"> grievance policy, or any other procedural matters related to this Council, please consult the ENC Bylaws. The Bylaws </w:t>
      </w:r>
      <w:proofErr w:type="gramStart"/>
      <w:r>
        <w:rPr>
          <w:sz w:val="18"/>
          <w:szCs w:val="18"/>
        </w:rPr>
        <w:t>are  available</w:t>
      </w:r>
      <w:proofErr w:type="gramEnd"/>
      <w:r>
        <w:rPr>
          <w:sz w:val="18"/>
          <w:szCs w:val="18"/>
        </w:rPr>
        <w:t xml:space="preserve"> at our Board meetings and our website</w:t>
      </w:r>
      <w:r>
        <w:rPr>
          <w:color w:val="0000FF"/>
          <w:sz w:val="18"/>
          <w:szCs w:val="18"/>
        </w:rPr>
        <w:t xml:space="preserve"> </w:t>
      </w:r>
      <w:hyperlink r:id="rId16">
        <w:r w:rsidR="00C05B01">
          <w:rPr>
            <w:color w:val="1155CC"/>
            <w:sz w:val="18"/>
            <w:szCs w:val="18"/>
            <w:u w:val="single"/>
          </w:rPr>
          <w:t>https://www.encinonc.org/page/viewPage/bylaws</w:t>
        </w:r>
      </w:hyperlink>
      <w:r>
        <w:rPr>
          <w:color w:val="0000FF"/>
          <w:sz w:val="18"/>
          <w:szCs w:val="18"/>
        </w:rPr>
        <w:t xml:space="preserve"> </w:t>
      </w:r>
    </w:p>
    <w:p w14:paraId="0E59B4F1" w14:textId="77777777" w:rsidR="00C05B01" w:rsidRDefault="00DF65B6">
      <w:pPr>
        <w:spacing w:before="184" w:line="247" w:lineRule="auto"/>
        <w:ind w:right="876"/>
        <w:rPr>
          <w:sz w:val="18"/>
          <w:szCs w:val="18"/>
        </w:rPr>
      </w:pPr>
      <w:r>
        <w:rPr>
          <w:b/>
          <w:sz w:val="18"/>
          <w:szCs w:val="18"/>
        </w:rPr>
        <w:t xml:space="preserve">NOTICE TO PAID REPRESENTATIVES - </w:t>
      </w:r>
      <w:r>
        <w:rPr>
          <w:sz w:val="18"/>
          <w:szCs w:val="18"/>
        </w:rPr>
        <w:t xml:space="preserve">If you are compensated to monitor, attend, or speak at this meeting, City law </w:t>
      </w:r>
      <w:proofErr w:type="gramStart"/>
      <w:r>
        <w:rPr>
          <w:sz w:val="18"/>
          <w:szCs w:val="18"/>
        </w:rPr>
        <w:t>may  require</w:t>
      </w:r>
      <w:proofErr w:type="gramEnd"/>
      <w:r>
        <w:rPr>
          <w:sz w:val="18"/>
          <w:szCs w:val="18"/>
        </w:rPr>
        <w:t xml:space="preserve"> you to register as a lobbyist and report your activity. See Los Angeles Municipal Code Section 48.01 et seq. </w:t>
      </w:r>
      <w:proofErr w:type="gramStart"/>
      <w:r>
        <w:rPr>
          <w:sz w:val="18"/>
          <w:szCs w:val="18"/>
        </w:rPr>
        <w:t>More  information</w:t>
      </w:r>
      <w:proofErr w:type="gramEnd"/>
      <w:r>
        <w:rPr>
          <w:sz w:val="18"/>
          <w:szCs w:val="18"/>
        </w:rPr>
        <w:t xml:space="preserve"> is available at </w:t>
      </w:r>
      <w:r>
        <w:rPr>
          <w:color w:val="1154CC"/>
          <w:sz w:val="18"/>
          <w:szCs w:val="18"/>
          <w:u w:val="single"/>
        </w:rPr>
        <w:t>ethics.lacity.org/lobbying</w:t>
      </w:r>
      <w:r>
        <w:rPr>
          <w:sz w:val="18"/>
          <w:szCs w:val="18"/>
        </w:rPr>
        <w:t xml:space="preserve">. For assistance, please contact the Ethics Commission at (213) 978-1960 </w:t>
      </w:r>
      <w:proofErr w:type="gramStart"/>
      <w:r>
        <w:rPr>
          <w:sz w:val="18"/>
          <w:szCs w:val="18"/>
        </w:rPr>
        <w:t>or  ethics.commission@lacity.org</w:t>
      </w:r>
      <w:proofErr w:type="gramEnd"/>
      <w:r>
        <w:rPr>
          <w:sz w:val="18"/>
          <w:szCs w:val="18"/>
        </w:rPr>
        <w:t xml:space="preserve"> </w:t>
      </w:r>
    </w:p>
    <w:p w14:paraId="0E59B4F2" w14:textId="77777777" w:rsidR="00C05B01" w:rsidRDefault="00DF65B6">
      <w:pPr>
        <w:spacing w:before="161"/>
        <w:ind w:right="939"/>
        <w:rPr>
          <w:sz w:val="18"/>
          <w:szCs w:val="18"/>
        </w:rPr>
      </w:pPr>
      <w:r>
        <w:rPr>
          <w:b/>
          <w:sz w:val="18"/>
          <w:szCs w:val="18"/>
        </w:rPr>
        <w:t xml:space="preserve">SERVICIOS DE TRADUCCIÓN: </w:t>
      </w:r>
      <w:r>
        <w:rPr>
          <w:sz w:val="18"/>
          <w:szCs w:val="18"/>
        </w:rPr>
        <w:t xml:space="preserve">Si </w:t>
      </w:r>
      <w:proofErr w:type="spellStart"/>
      <w:r>
        <w:rPr>
          <w:sz w:val="18"/>
          <w:szCs w:val="18"/>
        </w:rPr>
        <w:t>requiere</w:t>
      </w:r>
      <w:proofErr w:type="spellEnd"/>
      <w:r>
        <w:rPr>
          <w:sz w:val="18"/>
          <w:szCs w:val="18"/>
        </w:rPr>
        <w:t xml:space="preserve"> </w:t>
      </w:r>
      <w:proofErr w:type="spellStart"/>
      <w:r>
        <w:rPr>
          <w:sz w:val="18"/>
          <w:szCs w:val="18"/>
        </w:rPr>
        <w:t>servicios</w:t>
      </w:r>
      <w:proofErr w:type="spellEnd"/>
      <w:r>
        <w:rPr>
          <w:sz w:val="18"/>
          <w:szCs w:val="18"/>
        </w:rPr>
        <w:t xml:space="preserve"> de </w:t>
      </w:r>
      <w:proofErr w:type="spellStart"/>
      <w:r>
        <w:rPr>
          <w:sz w:val="18"/>
          <w:szCs w:val="18"/>
        </w:rPr>
        <w:t>traducción</w:t>
      </w:r>
      <w:proofErr w:type="spellEnd"/>
      <w:r>
        <w:rPr>
          <w:sz w:val="18"/>
          <w:szCs w:val="18"/>
        </w:rPr>
        <w:t xml:space="preserve">, favor de </w:t>
      </w:r>
      <w:proofErr w:type="spellStart"/>
      <w:r>
        <w:rPr>
          <w:sz w:val="18"/>
          <w:szCs w:val="18"/>
        </w:rPr>
        <w:t>avisar</w:t>
      </w:r>
      <w:proofErr w:type="spellEnd"/>
      <w:r>
        <w:rPr>
          <w:sz w:val="18"/>
          <w:szCs w:val="18"/>
        </w:rPr>
        <w:t xml:space="preserve"> al </w:t>
      </w:r>
      <w:proofErr w:type="spellStart"/>
      <w:r>
        <w:rPr>
          <w:sz w:val="18"/>
          <w:szCs w:val="18"/>
        </w:rPr>
        <w:t>Concejo</w:t>
      </w:r>
      <w:proofErr w:type="spellEnd"/>
      <w:r>
        <w:rPr>
          <w:sz w:val="18"/>
          <w:szCs w:val="18"/>
        </w:rPr>
        <w:t xml:space="preserve"> </w:t>
      </w:r>
      <w:proofErr w:type="spellStart"/>
      <w:r>
        <w:rPr>
          <w:sz w:val="18"/>
          <w:szCs w:val="18"/>
        </w:rPr>
        <w:t>Vecinal</w:t>
      </w:r>
      <w:proofErr w:type="spellEnd"/>
      <w:r>
        <w:rPr>
          <w:sz w:val="18"/>
          <w:szCs w:val="18"/>
        </w:rPr>
        <w:t xml:space="preserve"> 3 días de </w:t>
      </w:r>
      <w:proofErr w:type="spellStart"/>
      <w:r>
        <w:rPr>
          <w:sz w:val="18"/>
          <w:szCs w:val="18"/>
        </w:rPr>
        <w:t>trabajo</w:t>
      </w:r>
      <w:proofErr w:type="spellEnd"/>
      <w:r>
        <w:rPr>
          <w:sz w:val="18"/>
          <w:szCs w:val="18"/>
        </w:rPr>
        <w:t xml:space="preserve"> (</w:t>
      </w:r>
      <w:proofErr w:type="gramStart"/>
      <w:r>
        <w:rPr>
          <w:sz w:val="18"/>
          <w:szCs w:val="18"/>
        </w:rPr>
        <w:t>72  horas</w:t>
      </w:r>
      <w:proofErr w:type="gramEnd"/>
      <w:r>
        <w:rPr>
          <w:sz w:val="18"/>
          <w:szCs w:val="18"/>
        </w:rPr>
        <w:t xml:space="preserve">) antes del </w:t>
      </w:r>
      <w:proofErr w:type="spellStart"/>
      <w:r>
        <w:rPr>
          <w:sz w:val="18"/>
          <w:szCs w:val="18"/>
        </w:rPr>
        <w:t>evento</w:t>
      </w:r>
      <w:proofErr w:type="spellEnd"/>
      <w:r>
        <w:rPr>
          <w:sz w:val="18"/>
          <w:szCs w:val="18"/>
        </w:rPr>
        <w:t xml:space="preserve">. Por favor </w:t>
      </w:r>
      <w:proofErr w:type="spellStart"/>
      <w:r>
        <w:rPr>
          <w:sz w:val="18"/>
          <w:szCs w:val="18"/>
        </w:rPr>
        <w:t>contacte</w:t>
      </w:r>
      <w:proofErr w:type="spellEnd"/>
      <w:r>
        <w:rPr>
          <w:sz w:val="18"/>
          <w:szCs w:val="18"/>
        </w:rPr>
        <w:t xml:space="preserve"> a Josh Sautter, Presidente de la Mesa </w:t>
      </w:r>
      <w:proofErr w:type="spellStart"/>
      <w:r>
        <w:rPr>
          <w:sz w:val="18"/>
          <w:szCs w:val="18"/>
        </w:rPr>
        <w:t>Directiva</w:t>
      </w:r>
      <w:proofErr w:type="spellEnd"/>
      <w:r>
        <w:rPr>
          <w:sz w:val="18"/>
          <w:szCs w:val="18"/>
        </w:rPr>
        <w:t xml:space="preserve">, al (747) 282-0450 o </w:t>
      </w:r>
      <w:proofErr w:type="spellStart"/>
      <w:r>
        <w:rPr>
          <w:sz w:val="18"/>
          <w:szCs w:val="18"/>
        </w:rPr>
        <w:t>por</w:t>
      </w:r>
      <w:proofErr w:type="spellEnd"/>
      <w:r>
        <w:rPr>
          <w:sz w:val="18"/>
          <w:szCs w:val="18"/>
        </w:rPr>
        <w:t xml:space="preserve"> </w:t>
      </w:r>
      <w:proofErr w:type="spellStart"/>
      <w:r>
        <w:rPr>
          <w:sz w:val="18"/>
          <w:szCs w:val="18"/>
        </w:rPr>
        <w:t>correo</w:t>
      </w:r>
      <w:proofErr w:type="spellEnd"/>
      <w:r>
        <w:rPr>
          <w:sz w:val="18"/>
          <w:szCs w:val="18"/>
        </w:rPr>
        <w:t xml:space="preserve"> </w:t>
      </w:r>
      <w:proofErr w:type="spellStart"/>
      <w:r>
        <w:rPr>
          <w:sz w:val="18"/>
          <w:szCs w:val="18"/>
        </w:rPr>
        <w:t>electrónico</w:t>
      </w:r>
      <w:proofErr w:type="spellEnd"/>
      <w:r>
        <w:fldChar w:fldCharType="begin"/>
      </w:r>
      <w:r>
        <w:instrText>HYPERLINK "mailto:president@encinonc.org" \h</w:instrText>
      </w:r>
      <w:r>
        <w:fldChar w:fldCharType="separate"/>
      </w:r>
      <w:r>
        <w:rPr>
          <w:color w:val="1155CC"/>
          <w:sz w:val="18"/>
          <w:szCs w:val="18"/>
          <w:u w:val="single"/>
        </w:rPr>
        <w:t xml:space="preserve"> president@encinonc.org</w:t>
      </w:r>
      <w:r>
        <w:rPr>
          <w:color w:val="1155CC"/>
          <w:sz w:val="18"/>
          <w:szCs w:val="18"/>
          <w:u w:val="single"/>
        </w:rPr>
        <w:fldChar w:fldCharType="end"/>
      </w:r>
      <w:r>
        <w:rPr>
          <w:color w:val="0000FF"/>
          <w:sz w:val="18"/>
          <w:szCs w:val="18"/>
          <w:u w:val="single"/>
        </w:rPr>
        <w:t xml:space="preserve"> </w:t>
      </w:r>
      <w:r>
        <w:rPr>
          <w:sz w:val="18"/>
          <w:szCs w:val="18"/>
        </w:rPr>
        <w:t xml:space="preserve">para </w:t>
      </w:r>
      <w:proofErr w:type="spellStart"/>
      <w:r>
        <w:rPr>
          <w:sz w:val="18"/>
          <w:szCs w:val="18"/>
        </w:rPr>
        <w:t>avisar</w:t>
      </w:r>
      <w:proofErr w:type="spellEnd"/>
      <w:r>
        <w:rPr>
          <w:sz w:val="18"/>
          <w:szCs w:val="18"/>
        </w:rPr>
        <w:t xml:space="preserve"> al </w:t>
      </w:r>
      <w:proofErr w:type="spellStart"/>
      <w:r>
        <w:rPr>
          <w:sz w:val="18"/>
          <w:szCs w:val="18"/>
        </w:rPr>
        <w:t>Concejo</w:t>
      </w:r>
      <w:proofErr w:type="spellEnd"/>
      <w:r>
        <w:rPr>
          <w:sz w:val="18"/>
          <w:szCs w:val="18"/>
        </w:rPr>
        <w:t xml:space="preserve"> </w:t>
      </w:r>
      <w:proofErr w:type="spellStart"/>
      <w:r>
        <w:rPr>
          <w:sz w:val="18"/>
          <w:szCs w:val="18"/>
        </w:rPr>
        <w:t>Vecinal</w:t>
      </w:r>
      <w:proofErr w:type="spellEnd"/>
      <w:r>
        <w:rPr>
          <w:sz w:val="18"/>
          <w:szCs w:val="18"/>
        </w:rPr>
        <w:t>.</w:t>
      </w:r>
    </w:p>
    <w:p w14:paraId="0E59B4F3" w14:textId="77777777" w:rsidR="00C05B01" w:rsidRDefault="00DF65B6">
      <w:pPr>
        <w:spacing w:before="221" w:line="230" w:lineRule="auto"/>
        <w:ind w:right="585"/>
        <w:jc w:val="both"/>
        <w:rPr>
          <w:sz w:val="20"/>
          <w:szCs w:val="20"/>
        </w:rPr>
      </w:pPr>
      <w:r>
        <w:rPr>
          <w:b/>
          <w:sz w:val="20"/>
          <w:szCs w:val="20"/>
        </w:rPr>
        <w:t>SB 411 Updates:</w:t>
      </w:r>
      <w:r>
        <w:rPr>
          <w:sz w:val="20"/>
          <w:szCs w:val="20"/>
        </w:rPr>
        <w:t xml:space="preserve"> In the event of a disruption that prevents the eligible legislative body from broadcasting the meeting to members of the public using the call-in option or internet-based service option, or in the event of a disruption within the eligible legislative body’s control that prevents members of the public from offering public comments using the call-in option or internet-based service option, the eligible legislative body shall take no further action on items appearing on the meeting agenda until public access to the meeting via the call-in option or internet-based service option is restored. Actions taken on agenda items during a disruption that prevents the eligible legislative body from broadcasting the meeting may be challenged pursuant to Section 54960.1. </w:t>
      </w:r>
    </w:p>
    <w:p w14:paraId="0E59B4F4" w14:textId="77777777" w:rsidR="00C05B01" w:rsidRDefault="00DF65B6">
      <w:pPr>
        <w:spacing w:before="221" w:line="230" w:lineRule="auto"/>
        <w:ind w:right="585"/>
        <w:jc w:val="both"/>
        <w:rPr>
          <w:sz w:val="20"/>
          <w:szCs w:val="20"/>
        </w:rPr>
      </w:pPr>
      <w:r>
        <w:rPr>
          <w:sz w:val="20"/>
          <w:szCs w:val="20"/>
        </w:rPr>
        <w:t xml:space="preserve">(C) The eligible legislative body shall not require public comments to be submitted in advance of the meeting and shall provide an opportunity for the public to address the legislative body and offer comments in real time. </w:t>
      </w:r>
    </w:p>
    <w:p w14:paraId="0E59B4F5" w14:textId="77777777" w:rsidR="00C05B01" w:rsidRDefault="00DF65B6">
      <w:pPr>
        <w:spacing w:before="221" w:line="230" w:lineRule="auto"/>
        <w:ind w:right="585"/>
        <w:jc w:val="both"/>
        <w:rPr>
          <w:sz w:val="20"/>
          <w:szCs w:val="20"/>
        </w:rPr>
      </w:pPr>
      <w:r>
        <w:rPr>
          <w:sz w:val="20"/>
          <w:szCs w:val="20"/>
        </w:rPr>
        <w:t xml:space="preserve">(D) Notwithstanding Section 54953.3, an individual desiring to provide public comment </w:t>
      </w:r>
      <w:proofErr w:type="gramStart"/>
      <w:r>
        <w:rPr>
          <w:sz w:val="20"/>
          <w:szCs w:val="20"/>
        </w:rPr>
        <w:t>through the use of</w:t>
      </w:r>
      <w:proofErr w:type="gramEnd"/>
      <w:r>
        <w:rPr>
          <w:sz w:val="20"/>
          <w:szCs w:val="20"/>
        </w:rPr>
        <w:t xml:space="preserve"> an internet website, or other online platform, not under the control of the eligible legislative body, that requires registration to log in to a teleconference may be required to register as required by the third-party internet website or online platform to participate. </w:t>
      </w:r>
    </w:p>
    <w:p w14:paraId="0E59B4F6" w14:textId="77777777" w:rsidR="00C05B01" w:rsidRDefault="00DF65B6">
      <w:pPr>
        <w:spacing w:before="221" w:line="230" w:lineRule="auto"/>
        <w:ind w:right="585"/>
        <w:jc w:val="both"/>
        <w:rPr>
          <w:sz w:val="20"/>
          <w:szCs w:val="20"/>
        </w:rPr>
      </w:pPr>
      <w:r>
        <w:rPr>
          <w:sz w:val="20"/>
          <w:szCs w:val="20"/>
        </w:rPr>
        <w:t>(E) (</w:t>
      </w:r>
      <w:proofErr w:type="spellStart"/>
      <w:r>
        <w:rPr>
          <w:sz w:val="20"/>
          <w:szCs w:val="20"/>
        </w:rPr>
        <w:t>i</w:t>
      </w:r>
      <w:proofErr w:type="spellEnd"/>
      <w:r>
        <w:rPr>
          <w:sz w:val="20"/>
          <w:szCs w:val="20"/>
        </w:rPr>
        <w:t xml:space="preserve">) An eligible legislative body that provides a timed public comment period for each agenda item shall not close the public comment period for the agenda item, or the opportunity to register, pursuant to subparagraph (D), to provide public comment until that timed public comment period has elapsed. </w:t>
      </w:r>
    </w:p>
    <w:p w14:paraId="0E59B4F7" w14:textId="77777777" w:rsidR="00C05B01" w:rsidRDefault="00DF65B6">
      <w:pPr>
        <w:spacing w:before="221" w:line="230" w:lineRule="auto"/>
        <w:ind w:right="585"/>
        <w:jc w:val="both"/>
        <w:rPr>
          <w:sz w:val="20"/>
          <w:szCs w:val="20"/>
        </w:rPr>
      </w:pPr>
      <w:r>
        <w:rPr>
          <w:sz w:val="20"/>
          <w:szCs w:val="20"/>
        </w:rPr>
        <w:lastRenderedPageBreak/>
        <w:t xml:space="preserve">(ii) An eligible legislative body that does not provide a timed public comment period, but takes public comment separately on each agenda item, shall allow a reasonable amount of time per agenda item to allow public members the opportunity to provide public comment, including time for members of the public to register pursuant to subparagraph (D), or otherwise be recognized for the purpose of providing public comment. </w:t>
      </w:r>
    </w:p>
    <w:p w14:paraId="0E59B4F8" w14:textId="77777777" w:rsidR="00C05B01" w:rsidRDefault="00DF65B6">
      <w:pPr>
        <w:spacing w:before="221" w:line="230" w:lineRule="auto"/>
        <w:ind w:right="585"/>
        <w:jc w:val="both"/>
        <w:rPr>
          <w:sz w:val="20"/>
          <w:szCs w:val="20"/>
        </w:rPr>
      </w:pPr>
      <w:r>
        <w:rPr>
          <w:sz w:val="20"/>
          <w:szCs w:val="20"/>
        </w:rPr>
        <w:t xml:space="preserve">(iii) An eligible legislative body that provides a timed </w:t>
      </w:r>
      <w:proofErr w:type="gramStart"/>
      <w:r>
        <w:rPr>
          <w:sz w:val="20"/>
          <w:szCs w:val="20"/>
        </w:rPr>
        <w:t>general public</w:t>
      </w:r>
      <w:proofErr w:type="gramEnd"/>
      <w:r>
        <w:rPr>
          <w:sz w:val="20"/>
          <w:szCs w:val="20"/>
        </w:rPr>
        <w:t xml:space="preserve"> comment period that does not correspond to a specific agenda item shall not close the public comment period or the opportunity to register, pursuant to subparagraph (D), until the timed general public comment period has elapsed.</w:t>
      </w:r>
    </w:p>
    <w:sectPr w:rsidR="00C05B01">
      <w:pgSz w:w="12240" w:h="15840"/>
      <w:pgMar w:top="0" w:right="216" w:bottom="0" w:left="461" w:header="14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33F71"/>
    <w:multiLevelType w:val="multilevel"/>
    <w:tmpl w:val="331AC258"/>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1" w15:restartNumberingAfterBreak="0">
    <w:nsid w:val="63DA0124"/>
    <w:multiLevelType w:val="multilevel"/>
    <w:tmpl w:val="FDFA0DF8"/>
    <w:lvl w:ilvl="0">
      <w:start w:val="1"/>
      <w:numFmt w:val="decimal"/>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29840003">
    <w:abstractNumId w:val="0"/>
  </w:num>
  <w:num w:numId="2" w16cid:durableId="686369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B01"/>
    <w:rsid w:val="0005354C"/>
    <w:rsid w:val="00054CF7"/>
    <w:rsid w:val="000A05A6"/>
    <w:rsid w:val="000C3E7B"/>
    <w:rsid w:val="000D0E6F"/>
    <w:rsid w:val="000F082A"/>
    <w:rsid w:val="0010007C"/>
    <w:rsid w:val="001067C3"/>
    <w:rsid w:val="00130B9E"/>
    <w:rsid w:val="00175AB0"/>
    <w:rsid w:val="00186B20"/>
    <w:rsid w:val="00193476"/>
    <w:rsid w:val="00244D50"/>
    <w:rsid w:val="00260D19"/>
    <w:rsid w:val="00274362"/>
    <w:rsid w:val="00305F23"/>
    <w:rsid w:val="003A2274"/>
    <w:rsid w:val="00414334"/>
    <w:rsid w:val="004A3741"/>
    <w:rsid w:val="005132C2"/>
    <w:rsid w:val="005133AB"/>
    <w:rsid w:val="00552FDE"/>
    <w:rsid w:val="005B582B"/>
    <w:rsid w:val="005D680B"/>
    <w:rsid w:val="0060731B"/>
    <w:rsid w:val="0069455A"/>
    <w:rsid w:val="0081331D"/>
    <w:rsid w:val="008628E4"/>
    <w:rsid w:val="008C7F14"/>
    <w:rsid w:val="008F17A3"/>
    <w:rsid w:val="008F19EE"/>
    <w:rsid w:val="008F2B7E"/>
    <w:rsid w:val="00965C09"/>
    <w:rsid w:val="009D69B4"/>
    <w:rsid w:val="00A07D1E"/>
    <w:rsid w:val="00B12EB4"/>
    <w:rsid w:val="00B6332B"/>
    <w:rsid w:val="00BC2D63"/>
    <w:rsid w:val="00C05B01"/>
    <w:rsid w:val="00C1389B"/>
    <w:rsid w:val="00C604FD"/>
    <w:rsid w:val="00CE25E2"/>
    <w:rsid w:val="00D10BFC"/>
    <w:rsid w:val="00DF65B6"/>
    <w:rsid w:val="00E32E65"/>
    <w:rsid w:val="00E474B2"/>
    <w:rsid w:val="00FA15B3"/>
    <w:rsid w:val="00FA3BAA"/>
    <w:rsid w:val="00FC722E"/>
    <w:rsid w:val="00FD3605"/>
    <w:rsid w:val="00FF6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9B4A2"/>
  <w15:docId w15:val="{4882A082-9453-4659-B891-E04519F2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2368" w:right="2787"/>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45" w:line="506" w:lineRule="auto"/>
      <w:ind w:left="2368" w:right="2786"/>
      <w:jc w:val="center"/>
    </w:pPr>
    <w:rPr>
      <w:b/>
      <w:sz w:val="44"/>
      <w:szCs w:val="4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B5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s02web.zoom.us/u/kdP3epKY5n" TargetMode="External"/><Relationship Id="rId13" Type="http://schemas.openxmlformats.org/officeDocument/2006/relationships/hyperlink" Target="mailto:NCsupport@lacity.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s02web.zoom.us/j/82675866742?_gl=1*13hwhzb*_gcl_au*MTI1MDg3OTQ1MC4xNzIzNzQ1OTU2*_ga*OTgwNTg1NDgwLjE3MjY5NzE0NTQ.*_ga_L8TBF28DDX*MTczMDQ5ODQ5MS41MC4xLjE3MzA0OTg1MTQuMC4wLjA.&amp;_ga=2.155872056.2007686906.1730397276-980585480.1726971454" TargetMode="External"/><Relationship Id="rId12" Type="http://schemas.openxmlformats.org/officeDocument/2006/relationships/hyperlink" Target="https://lacity.gov/government/subscribe-agendas/neighborhood-counci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ncinonc.org/page/viewPage/bylaw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encinonc.org" TargetMode="External"/><Relationship Id="rId5" Type="http://schemas.openxmlformats.org/officeDocument/2006/relationships/webSettings" Target="webSettings.xml"/><Relationship Id="rId15" Type="http://schemas.openxmlformats.org/officeDocument/2006/relationships/hyperlink" Target="mailto:president@encinonc.org" TargetMode="External"/><Relationship Id="rId10" Type="http://schemas.openxmlformats.org/officeDocument/2006/relationships/hyperlink" Target="https://www.encinonc.org/page/mailingList" TargetMode="External"/><Relationship Id="rId4" Type="http://schemas.openxmlformats.org/officeDocument/2006/relationships/settings" Target="settings.xml"/><Relationship Id="rId9" Type="http://schemas.openxmlformats.org/officeDocument/2006/relationships/hyperlink" Target="https://www.encinonc.org/page/mailingList" TargetMode="External"/><Relationship Id="rId14" Type="http://schemas.openxmlformats.org/officeDocument/2006/relationships/hyperlink" Target="http://www.encino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f3mbwP4M6fOxUfdbsIw7Bu3f+w==">CgMxLjA4AHIhMWlDSHMwYXpZSzBFTU1GbF91RVEwS0V2dUJTLWNoaVZu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1358</Words>
  <Characters>7745</Characters>
  <Application>Microsoft Office Word</Application>
  <DocSecurity>0</DocSecurity>
  <Lines>64</Lines>
  <Paragraphs>18</Paragraphs>
  <ScaleCrop>false</ScaleCrop>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Kelvin Tolbert</cp:lastModifiedBy>
  <cp:revision>3</cp:revision>
  <dcterms:created xsi:type="dcterms:W3CDTF">2025-01-14T19:29:00Z</dcterms:created>
  <dcterms:modified xsi:type="dcterms:W3CDTF">2025-01-14T19:29:00Z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2023-11-28T00:00:00Z</vt:lpwstr>
  </property>
  <property fmtid="{D5CDD505-2E9C-101B-9397-08002B2CF9AE}" pid="3" name="Creator">
    <vt:lpwstr>Acrobat PDFMaker 23 for Word</vt:lpwstr>
  </property>
  <property fmtid="{D5CDD505-2E9C-101B-9397-08002B2CF9AE}" pid="4" name="LastSaved">
    <vt:lpwstr>2024-01-12T00:00:00Z</vt:lpwstr>
  </property>
  <property fmtid="{D5CDD505-2E9C-101B-9397-08002B2CF9AE}" pid="5" name="Producer">
    <vt:lpwstr>Adobe PDF Library 23.6.156</vt:lpwstr>
  </property>
  <property fmtid="{D5CDD505-2E9C-101B-9397-08002B2CF9AE}" pid="6" name="SourceModified">
    <vt:lpwstr>D:20231129000541</vt:lpwstr>
  </property>
</Properties>
</file>